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890" w:rsidRDefault="006D1890" w:rsidP="006D1890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6679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ПРИЛОЖЕНИЕ 3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.2.</w:t>
      </w:r>
      <w:r w:rsidRPr="0056679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56679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4"/>
          <w:szCs w:val="24"/>
        </w:rPr>
        <w:t xml:space="preserve">к Технологической схеме предоставления акционерным </w:t>
      </w:r>
    </w:p>
    <w:p w:rsidR="006D1890" w:rsidRDefault="006D1890" w:rsidP="006D1890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обществом «Федеральная корпорация по развитию </w:t>
      </w:r>
    </w:p>
    <w:p w:rsidR="006D1890" w:rsidRDefault="006D1890" w:rsidP="006D1890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малого и среднего предпринимательства» </w:t>
      </w:r>
    </w:p>
    <w:p w:rsidR="006D1890" w:rsidRDefault="006D1890" w:rsidP="006D1890">
      <w:pPr>
        <w:pStyle w:val="ConsPlusTitle"/>
        <w:ind w:left="3119" w:firstLine="283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услуги  по информированию о Программе льготного лизинга оборудования, реализуемой созданными с участием АО «Корпорация «МСП» региональными лизинговыми компаниями, а также по предоставлению заявителям возможности обращения за получением льготной лизинговой поддержки с последующим сопровождением процесса подписания лизинговой документации</w:t>
      </w:r>
    </w:p>
    <w:p w:rsidR="006D1890" w:rsidRPr="00EC0E12" w:rsidRDefault="006D1890" w:rsidP="006D1890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6D1890" w:rsidRDefault="006D1890" w:rsidP="006D1890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ОБРАЗЕЦ</w:t>
      </w:r>
    </w:p>
    <w:p w:rsidR="006D1890" w:rsidRDefault="006D1890" w:rsidP="006D1890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D1890" w:rsidRDefault="006D1890" w:rsidP="006D1890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D1890" w:rsidRDefault="006D1890" w:rsidP="006D1890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D1890" w:rsidRDefault="006D1890" w:rsidP="006D1890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D1890" w:rsidRPr="003C4B6C" w:rsidRDefault="006D1890" w:rsidP="000F4C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4B6C">
        <w:rPr>
          <w:rFonts w:ascii="Times New Roman" w:eastAsia="Times New Roman" w:hAnsi="Times New Roman" w:cs="Times New Roman"/>
          <w:b/>
          <w:sz w:val="28"/>
          <w:szCs w:val="28"/>
        </w:rPr>
        <w:t>Уведомление для заявителя:</w:t>
      </w:r>
    </w:p>
    <w:p w:rsidR="006D1890" w:rsidRDefault="006D1890" w:rsidP="006D18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1890" w:rsidRPr="00A51C04" w:rsidRDefault="006D1890" w:rsidP="00A51C0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51C04">
        <w:rPr>
          <w:rFonts w:ascii="Times New Roman" w:hAnsi="Times New Roman" w:cs="Times New Roman"/>
          <w:sz w:val="28"/>
          <w:szCs w:val="28"/>
        </w:rPr>
        <w:t xml:space="preserve">Комплект лизинговой документации для направления в РЛК  принят  в </w:t>
      </w:r>
      <w:r w:rsidR="00A51C04" w:rsidRPr="00A51C04">
        <w:rPr>
          <w:rFonts w:ascii="Times New Roman" w:hAnsi="Times New Roman" w:cs="Times New Roman"/>
          <w:sz w:val="28"/>
          <w:szCs w:val="28"/>
        </w:rPr>
        <w:t>Государственном</w:t>
      </w:r>
      <w:r w:rsidR="00A51C04">
        <w:rPr>
          <w:rFonts w:ascii="Times New Roman" w:hAnsi="Times New Roman" w:cs="Times New Roman"/>
          <w:sz w:val="28"/>
          <w:szCs w:val="28"/>
        </w:rPr>
        <w:t xml:space="preserve">  бюджетном учреждении</w:t>
      </w:r>
      <w:r w:rsidR="00A51C04" w:rsidRPr="00A51C04">
        <w:rPr>
          <w:rFonts w:ascii="Times New Roman" w:hAnsi="Times New Roman" w:cs="Times New Roman"/>
          <w:sz w:val="28"/>
          <w:szCs w:val="28"/>
        </w:rPr>
        <w:t xml:space="preserve"> </w:t>
      </w:r>
      <w:r w:rsidR="00A51C04" w:rsidRPr="00A51C0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51C04" w:rsidRPr="00A51C04">
        <w:rPr>
          <w:rFonts w:ascii="Times New Roman" w:hAnsi="Times New Roman" w:cs="Times New Roman"/>
          <w:sz w:val="28"/>
          <w:szCs w:val="28"/>
        </w:rPr>
        <w:t xml:space="preserve">-ской области </w:t>
      </w:r>
      <w:r w:rsidR="00A51C04" w:rsidRPr="00A51C04">
        <w:rPr>
          <w:rFonts w:ascii="Times New Roman" w:hAnsi="Times New Roman" w:cs="Times New Roman"/>
          <w:sz w:val="28"/>
          <w:szCs w:val="28"/>
        </w:rPr>
        <w:br/>
        <w:t>«Многофункциональный центр предоставления государственных и муниципальных услуг»</w:t>
      </w:r>
      <w:r w:rsidR="00A51C04">
        <w:rPr>
          <w:rFonts w:ascii="Times New Roman" w:hAnsi="Times New Roman" w:cs="Times New Roman"/>
          <w:sz w:val="28"/>
          <w:szCs w:val="28"/>
        </w:rPr>
        <w:t xml:space="preserve"> </w:t>
      </w:r>
      <w:r w:rsidRPr="003C4B6C">
        <w:rPr>
          <w:rFonts w:ascii="Times New Roman" w:hAnsi="Times New Roman" w:cs="Times New Roman"/>
          <w:sz w:val="28"/>
          <w:szCs w:val="28"/>
        </w:rPr>
        <w:t>на основан</w:t>
      </w:r>
      <w:r w:rsidR="00BA2D35">
        <w:rPr>
          <w:rFonts w:ascii="Times New Roman" w:hAnsi="Times New Roman" w:cs="Times New Roman"/>
          <w:sz w:val="28"/>
          <w:szCs w:val="28"/>
        </w:rPr>
        <w:t>и</w:t>
      </w:r>
      <w:r w:rsidRPr="003C4B6C">
        <w:rPr>
          <w:rFonts w:ascii="Times New Roman" w:hAnsi="Times New Roman" w:cs="Times New Roman"/>
          <w:sz w:val="28"/>
          <w:szCs w:val="28"/>
        </w:rPr>
        <w:t xml:space="preserve">и заявления </w:t>
      </w:r>
      <w:r w:rsidR="00A51C04">
        <w:rPr>
          <w:rFonts w:ascii="Times New Roman" w:hAnsi="Times New Roman" w:cs="Times New Roman"/>
          <w:sz w:val="28"/>
          <w:szCs w:val="28"/>
        </w:rPr>
        <w:t>от «</w:t>
      </w:r>
      <w:r w:rsidR="00BA2D35">
        <w:rPr>
          <w:rFonts w:ascii="Times New Roman" w:hAnsi="Times New Roman" w:cs="Times New Roman"/>
          <w:sz w:val="28"/>
          <w:szCs w:val="28"/>
        </w:rPr>
        <w:t>10» апреля  2020 года</w:t>
      </w:r>
      <w:r w:rsidR="00BA2D35">
        <w:rPr>
          <w:rFonts w:ascii="Times New Roman" w:hAnsi="Times New Roman" w:cs="Times New Roman"/>
          <w:sz w:val="28"/>
          <w:szCs w:val="28"/>
        </w:rPr>
        <w:br/>
        <w:t xml:space="preserve"> № 2134567.</w:t>
      </w:r>
      <w:bookmarkStart w:id="0" w:name="_GoBack"/>
      <w:bookmarkEnd w:id="0"/>
    </w:p>
    <w:p w:rsidR="006D1890" w:rsidRPr="003C4B6C" w:rsidRDefault="006D1890" w:rsidP="006D18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890" w:rsidRDefault="000F4CA0" w:rsidP="006D18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30C02D" wp14:editId="1949715E">
                <wp:simplePos x="0" y="0"/>
                <wp:positionH relativeFrom="column">
                  <wp:posOffset>790575</wp:posOffset>
                </wp:positionH>
                <wp:positionV relativeFrom="paragraph">
                  <wp:posOffset>113030</wp:posOffset>
                </wp:positionV>
                <wp:extent cx="1440180" cy="1440180"/>
                <wp:effectExtent l="0" t="0" r="26670" b="2667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0180" cy="1440180"/>
                          <a:chOff x="5237" y="11641"/>
                          <a:chExt cx="2268" cy="2268"/>
                        </a:xfrm>
                      </wpg:grpSpPr>
                      <wps:wsp>
                        <wps:cNvPr id="11" name="Oval 3"/>
                        <wps:cNvSpPr>
                          <a:spLocks noChangeArrowheads="1"/>
                        </wps:cNvSpPr>
                        <wps:spPr bwMode="auto">
                          <a:xfrm>
                            <a:off x="5237" y="11641"/>
                            <a:ext cx="2268" cy="2268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5343" y="12403"/>
                            <a:ext cx="2066" cy="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F4CA0" w:rsidRPr="006E70C1" w:rsidRDefault="000F4CA0" w:rsidP="000F4CA0">
                              <w:pPr>
                                <w:jc w:val="center"/>
                                <w:rPr>
                                  <w:sz w:val="28"/>
                                </w:rPr>
                              </w:pPr>
                              <w:r w:rsidRPr="006E70C1">
                                <w:rPr>
                                  <w:sz w:val="28"/>
                                </w:rPr>
                                <w:t>Печать 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30C02D" id="Группа 10" o:spid="_x0000_s1026" style="position:absolute;left:0;text-align:left;margin-left:62.25pt;margin-top:8.9pt;width:113.4pt;height:113.4pt;z-index:251659264" coordorigin="5237,11641" coordsize="2268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">
                <v:oval id="Oval 3" o:spid="_x0000_s1027" style="position:absolute;left:5237;top:11641;width:2268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3AiMAA&#10;AADbAAAADwAAAGRycy9kb3ducmV2LnhtbERPzWoCMRC+C32HMEIvolmLSFmNIgWhh0LV+gDjZsyu&#10;biZrkrrr2xtB8DYf3+/Ml52txZV8qBwrGI8yEMSF0xUbBfu/9fATRIjIGmvHpOBGAZaLt94cc+1a&#10;3tJ1F41IIRxyVFDG2ORShqIki2HkGuLEHZ23GBP0RmqPbQq3tfzIsqm0WHFqKLGhr5KK8+7fKjgc&#10;9q6TF/+7GZizx8mpbczPRqn3freagYjUxZf46f7Waf4YHr+kA+T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3AiMAAAADbAAAADwAAAAAAAAAAAAAAAACYAgAAZHJzL2Rvd25y&#10;ZXYueG1sUEsFBgAAAAAEAAQA9QAAAIUDAAAAAA=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8" type="#_x0000_t202" style="position:absolute;left:5343;top:12403;width:2066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0F4CA0" w:rsidRPr="006E70C1" w:rsidRDefault="000F4CA0" w:rsidP="000F4CA0">
                        <w:pPr>
                          <w:jc w:val="center"/>
                          <w:rPr>
                            <w:sz w:val="28"/>
                          </w:rPr>
                        </w:pPr>
                        <w:r w:rsidRPr="006E70C1">
                          <w:rPr>
                            <w:sz w:val="28"/>
                          </w:rPr>
                          <w:t>Печать МФЦ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51C04" w:rsidRDefault="00A51C04" w:rsidP="00A51C04">
      <w:pPr>
        <w:pStyle w:val="ConsPlusNormal"/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</w:t>
      </w:r>
      <w:r w:rsidRPr="00011A13">
        <w:rPr>
          <w:rFonts w:ascii="Mistral" w:hAnsi="Mistral"/>
          <w:sz w:val="32"/>
          <w:szCs w:val="32"/>
          <w:u w:val="single"/>
        </w:rPr>
        <w:t xml:space="preserve"> </w:t>
      </w:r>
      <w:r>
        <w:rPr>
          <w:rFonts w:ascii="Mistral" w:hAnsi="Mistral"/>
          <w:sz w:val="32"/>
          <w:szCs w:val="32"/>
          <w:u w:val="single"/>
        </w:rPr>
        <w:t>Петрова</w:t>
      </w:r>
      <w:r w:rsidRPr="00073B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011A13">
        <w:rPr>
          <w:rFonts w:ascii="Times New Roman" w:hAnsi="Times New Roman" w:cs="Times New Roman"/>
          <w:i/>
          <w:sz w:val="28"/>
          <w:szCs w:val="28"/>
          <w:u w:val="single"/>
        </w:rPr>
        <w:t>Петрова Н.В.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011A13">
        <w:rPr>
          <w:rFonts w:ascii="Times New Roman" w:hAnsi="Times New Roman" w:cs="Times New Roman"/>
          <w:i/>
          <w:sz w:val="28"/>
          <w:szCs w:val="28"/>
          <w:u w:val="single"/>
        </w:rPr>
        <w:t>Специалист МФЦ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1C04" w:rsidRPr="004146A2" w:rsidRDefault="00A51C04" w:rsidP="00A51C04">
      <w:pPr>
        <w:pStyle w:val="ConsPlusNormal"/>
        <w:tabs>
          <w:tab w:val="center" w:pos="1418"/>
          <w:tab w:val="center" w:pos="6379"/>
          <w:tab w:val="center" w:pos="12049"/>
        </w:tabs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</w:t>
      </w:r>
      <w:r w:rsidRPr="004146A2">
        <w:rPr>
          <w:rFonts w:ascii="Times New Roman" w:hAnsi="Times New Roman" w:cs="Times New Roman"/>
          <w:sz w:val="20"/>
          <w:szCs w:val="28"/>
        </w:rPr>
        <w:t xml:space="preserve"> </w:t>
      </w:r>
      <w:r w:rsidRPr="004146A2">
        <w:rPr>
          <w:rFonts w:ascii="Times New Roman" w:hAnsi="Times New Roman" w:cs="Times New Roman"/>
          <w:sz w:val="20"/>
          <w:szCs w:val="28"/>
        </w:rPr>
        <w:tab/>
      </w:r>
      <w:r>
        <w:rPr>
          <w:rFonts w:ascii="Times New Roman" w:hAnsi="Times New Roman" w:cs="Times New Roman"/>
          <w:sz w:val="20"/>
          <w:szCs w:val="28"/>
        </w:rPr>
        <w:t xml:space="preserve">  </w:t>
      </w:r>
      <w:r w:rsidRPr="004146A2">
        <w:rPr>
          <w:rFonts w:ascii="Times New Roman" w:hAnsi="Times New Roman" w:cs="Times New Roman"/>
          <w:sz w:val="20"/>
          <w:szCs w:val="28"/>
        </w:rPr>
        <w:t>(П</w:t>
      </w:r>
      <w:r>
        <w:rPr>
          <w:rFonts w:ascii="Times New Roman" w:hAnsi="Times New Roman" w:cs="Times New Roman"/>
          <w:sz w:val="20"/>
          <w:szCs w:val="28"/>
        </w:rPr>
        <w:t xml:space="preserve">одпись)                             </w:t>
      </w:r>
      <w:r w:rsidRPr="004146A2">
        <w:rPr>
          <w:rFonts w:ascii="Times New Roman" w:hAnsi="Times New Roman" w:cs="Times New Roman"/>
          <w:sz w:val="20"/>
          <w:szCs w:val="28"/>
        </w:rPr>
        <w:t>(ФИО</w:t>
      </w:r>
      <w:r>
        <w:rPr>
          <w:rFonts w:ascii="Times New Roman" w:hAnsi="Times New Roman" w:cs="Times New Roman"/>
          <w:sz w:val="20"/>
          <w:szCs w:val="28"/>
        </w:rPr>
        <w:t xml:space="preserve">)                                          </w:t>
      </w:r>
      <w:r w:rsidRPr="004146A2">
        <w:rPr>
          <w:rFonts w:ascii="Times New Roman" w:hAnsi="Times New Roman" w:cs="Times New Roman"/>
          <w:sz w:val="20"/>
          <w:szCs w:val="28"/>
        </w:rPr>
        <w:t xml:space="preserve"> (Должность)</w:t>
      </w:r>
    </w:p>
    <w:p w:rsidR="00A51C04" w:rsidRPr="00EF0CE0" w:rsidRDefault="00A51C04" w:rsidP="00A51C04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EF0CE0">
        <w:rPr>
          <w:rFonts w:ascii="Times New Roman" w:hAnsi="Times New Roman" w:cs="Times New Roman"/>
          <w:sz w:val="24"/>
          <w:szCs w:val="28"/>
        </w:rPr>
        <w:t xml:space="preserve"> </w:t>
      </w:r>
    </w:p>
    <w:p w:rsidR="006D1890" w:rsidRDefault="006D1890" w:rsidP="006D1890">
      <w:pPr>
        <w:pStyle w:val="ConsPlusTitle"/>
        <w:spacing w:line="288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066B" w:rsidRDefault="003C066B"/>
    <w:sectPr w:rsidR="003C0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90"/>
    <w:rsid w:val="000F4CA0"/>
    <w:rsid w:val="003C066B"/>
    <w:rsid w:val="006D1890"/>
    <w:rsid w:val="00A51C04"/>
    <w:rsid w:val="00BA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B55A4-5EAD-4CD2-9A59-765E5FB23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89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D18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6D18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D189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Татьяна Михайловна</dc:creator>
  <cp:keywords/>
  <dc:description/>
  <cp:lastModifiedBy>Бондаренко Татьяна Михайловна</cp:lastModifiedBy>
  <cp:revision>4</cp:revision>
  <dcterms:created xsi:type="dcterms:W3CDTF">2020-04-14T04:36:00Z</dcterms:created>
  <dcterms:modified xsi:type="dcterms:W3CDTF">2020-04-14T04:47:00Z</dcterms:modified>
</cp:coreProperties>
</file>